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182C" w:rsidRDefault="00B979CF" w:rsidP="007428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актовом зале учреждения был представлен отчет о деятельности ЛОГБУ «Лодейнопольский специальный ДИ» за 2022 год. Отчет проведен в новом формате:</w:t>
      </w:r>
    </w:p>
    <w:p w:rsidR="00B979CF" w:rsidRDefault="00B979CF" w:rsidP="007428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Вступительное слово взяла директор учреждения Лопинова А.И. и озвучила о новом формате отчета о деятельности учреждения, предоставив слово руководителям служб: главному бухгалтеру Гавриловой М.М., заместителю директора по экономическим вопросам Беспалой Л.А., заместителю директора по медицинской части Нам Л.Н., заместителю директора по безопасности Логиновой И.В., заместителю директора по административно-хозяйственным вопросам Григорьеву К.В., заведующий отделением структурного подразделения на </w:t>
      </w:r>
      <w:r w:rsidR="002E391B">
        <w:rPr>
          <w:rFonts w:ascii="Times New Roman" w:hAnsi="Times New Roman" w:cs="Times New Roman"/>
          <w:sz w:val="28"/>
          <w:szCs w:val="28"/>
        </w:rPr>
        <w:t>ул. Талалихина</w:t>
      </w:r>
      <w:r>
        <w:rPr>
          <w:rFonts w:ascii="Times New Roman" w:hAnsi="Times New Roman" w:cs="Times New Roman"/>
          <w:sz w:val="28"/>
          <w:szCs w:val="28"/>
        </w:rPr>
        <w:t>, д.20 Кузнецова Н.В.</w:t>
      </w:r>
    </w:p>
    <w:p w:rsidR="00B979CF" w:rsidRDefault="00B979CF" w:rsidP="007428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Руководители служб отчитались перед коллективом:</w:t>
      </w:r>
    </w:p>
    <w:p w:rsidR="00B979CF" w:rsidRDefault="00B979CF" w:rsidP="007428B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бухгалтер Гаврилова М.М. о результатах финансово-хозяйственной деятельности учреждения, о проведенных проверках и о вып</w:t>
      </w:r>
      <w:r w:rsidR="002E391B">
        <w:rPr>
          <w:rFonts w:ascii="Times New Roman" w:hAnsi="Times New Roman" w:cs="Times New Roman"/>
          <w:sz w:val="28"/>
          <w:szCs w:val="28"/>
        </w:rPr>
        <w:t xml:space="preserve">олнении нормативных показателей. Отметила о нововведениях в работе бухгалтерии – переход на электронный документооборот. </w:t>
      </w:r>
      <w:r w:rsidR="00944E9C">
        <w:rPr>
          <w:rFonts w:ascii="Times New Roman" w:hAnsi="Times New Roman" w:cs="Times New Roman"/>
          <w:sz w:val="28"/>
          <w:szCs w:val="28"/>
        </w:rPr>
        <w:t>Освещаемые темы:</w:t>
      </w:r>
    </w:p>
    <w:p w:rsidR="00944E9C" w:rsidRDefault="00944E9C" w:rsidP="00944E9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поступлении доходов;</w:t>
      </w:r>
    </w:p>
    <w:p w:rsidR="00944E9C" w:rsidRDefault="00944E9C" w:rsidP="00944E9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расходов;</w:t>
      </w:r>
    </w:p>
    <w:p w:rsidR="00944E9C" w:rsidRDefault="00944E9C" w:rsidP="00944E9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Финансирование учреждения по разным источникам (общие суммы);</w:t>
      </w:r>
    </w:p>
    <w:p w:rsidR="00944E9C" w:rsidRDefault="00944E9C" w:rsidP="00944E9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показателей по штатным единицам (укомплектованность 98%);</w:t>
      </w:r>
    </w:p>
    <w:p w:rsidR="00944E9C" w:rsidRDefault="00944E9C" w:rsidP="00944E9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заработной плате – значения выполняются;</w:t>
      </w:r>
    </w:p>
    <w:p w:rsidR="00944E9C" w:rsidRDefault="00944E9C" w:rsidP="00944E9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по продуктам питания, медикаментам;</w:t>
      </w:r>
    </w:p>
    <w:p w:rsidR="00944E9C" w:rsidRDefault="00944E9C" w:rsidP="00944E9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по использованию нефинансовых активов (недостач не выявлено);</w:t>
      </w:r>
    </w:p>
    <w:p w:rsidR="00944E9C" w:rsidRDefault="00944E9C" w:rsidP="00944E9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по проверке 2019-2020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незначительные нарушения устранены.</w:t>
      </w:r>
    </w:p>
    <w:p w:rsidR="00B979CF" w:rsidRDefault="00B979CF" w:rsidP="007428B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экономическим вопросам рассказала о результатах работы планово-экономического отдела, кадровой службы, специалистов по социальной работе и отдела культуры.</w:t>
      </w:r>
      <w:r w:rsidR="00944E9C">
        <w:rPr>
          <w:rFonts w:ascii="Times New Roman" w:hAnsi="Times New Roman" w:cs="Times New Roman"/>
          <w:sz w:val="28"/>
          <w:szCs w:val="28"/>
        </w:rPr>
        <w:t xml:space="preserve"> Ключевые моменты выступления:</w:t>
      </w:r>
    </w:p>
    <w:p w:rsidR="00944E9C" w:rsidRDefault="00944E9C" w:rsidP="00944E9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заключенных договоров по учреждению;</w:t>
      </w:r>
    </w:p>
    <w:p w:rsidR="00944E9C" w:rsidRDefault="00944E9C" w:rsidP="00944E9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Отчет по приобретению основных средств;</w:t>
      </w:r>
    </w:p>
    <w:p w:rsidR="00944E9C" w:rsidRDefault="00944E9C" w:rsidP="00944E9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по 223-ФЗ заключенных контрактов;</w:t>
      </w:r>
    </w:p>
    <w:p w:rsidR="00944E9C" w:rsidRDefault="00944E9C" w:rsidP="00944E9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по проверке 2020-2021г.г. по 44-ФЗ и 223-ФЗ, замечаний нет;</w:t>
      </w:r>
    </w:p>
    <w:p w:rsidR="00944E9C" w:rsidRDefault="00944E9C" w:rsidP="00944E9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по проверке кадровой службы – замечаний нет;</w:t>
      </w:r>
    </w:p>
    <w:p w:rsidR="00944E9C" w:rsidRPr="00944E9C" w:rsidRDefault="00944E9C" w:rsidP="00944E9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по работе кадровой службы, специалистов по социальной работе (по проверке незначительные нарушения устранены). По работе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культорганизаторов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более 230 мероприятий за год, библиотекаря – 970 посещений.</w:t>
      </w:r>
    </w:p>
    <w:p w:rsidR="00B979CF" w:rsidRDefault="00B979CF" w:rsidP="007428B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медицинской части отчиталась о работе медицинской части учреждения. Озвучила, каких успехов и положительных результатов достигли, с какими трудностями столкнулись в своей работе.</w:t>
      </w:r>
      <w:r w:rsidR="00944E9C">
        <w:rPr>
          <w:rFonts w:ascii="Times New Roman" w:hAnsi="Times New Roman" w:cs="Times New Roman"/>
          <w:sz w:val="28"/>
          <w:szCs w:val="28"/>
        </w:rPr>
        <w:t xml:space="preserve"> Основные моменты:</w:t>
      </w:r>
    </w:p>
    <w:p w:rsidR="00944E9C" w:rsidRDefault="00B64881" w:rsidP="00944E9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по работе в период обсервации – 1 квартал 2022 года: 390</w:t>
      </w:r>
      <w:r w:rsidR="00012B07">
        <w:rPr>
          <w:rFonts w:ascii="Times New Roman" w:hAnsi="Times New Roman" w:cs="Times New Roman"/>
          <w:sz w:val="28"/>
          <w:szCs w:val="28"/>
        </w:rPr>
        <w:t xml:space="preserve"> чел. – плановых мест. Поступило 160 человек, «Рука помощи» - 53 человека.</w:t>
      </w:r>
    </w:p>
    <w:p w:rsidR="00012B07" w:rsidRDefault="00012B07" w:rsidP="00944E9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по движению проживающих в течение 2022г.: 348 ПСУ – постоянные, в том числе 259 ПСУ – инвалиды 74%, из всех 89% - пенсионеры, 38 ПСУ – «Рука помощи».</w:t>
      </w:r>
    </w:p>
    <w:p w:rsidR="00012B07" w:rsidRDefault="00012B07" w:rsidP="00944E9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по госпитализации – 71% - по экстренной госпитализации.</w:t>
      </w:r>
    </w:p>
    <w:p w:rsidR="00012B07" w:rsidRDefault="00012B07" w:rsidP="00944E9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по реабилитации: 255 ПСУ – массаж, 287 ПСУ – физиопроцедуры.</w:t>
      </w:r>
    </w:p>
    <w:p w:rsidR="00012B07" w:rsidRDefault="00012B07" w:rsidP="00944E9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Диспансеризация ПСУ, профилактические осмотры, прививочная работа.</w:t>
      </w:r>
    </w:p>
    <w:p w:rsidR="00012B07" w:rsidRDefault="00012B07" w:rsidP="00944E9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определением группы инвалидности;</w:t>
      </w:r>
    </w:p>
    <w:p w:rsidR="00012B07" w:rsidRDefault="00012B07" w:rsidP="00944E9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фондом социального страхования (средства реабилитации) были получены.</w:t>
      </w:r>
    </w:p>
    <w:p w:rsidR="00B979CF" w:rsidRDefault="00B979CF" w:rsidP="007428B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Заведующий отделением Кузнецова Н.В. отчиталась о работе структурного подразделения по адресу: </w:t>
      </w:r>
      <w:r w:rsidR="002E391B">
        <w:rPr>
          <w:rFonts w:ascii="Times New Roman" w:hAnsi="Times New Roman" w:cs="Times New Roman"/>
          <w:sz w:val="28"/>
          <w:szCs w:val="28"/>
        </w:rPr>
        <w:t>ул. Талалихина</w:t>
      </w:r>
      <w:r>
        <w:rPr>
          <w:rFonts w:ascii="Times New Roman" w:hAnsi="Times New Roman" w:cs="Times New Roman"/>
          <w:sz w:val="28"/>
          <w:szCs w:val="28"/>
        </w:rPr>
        <w:t>, д.20, поделилась опытом работы для достижения высоких результатов по выполнению койко-дня.</w:t>
      </w:r>
      <w:r w:rsidR="00952F02">
        <w:rPr>
          <w:rFonts w:ascii="Times New Roman" w:hAnsi="Times New Roman" w:cs="Times New Roman"/>
          <w:sz w:val="28"/>
          <w:szCs w:val="28"/>
        </w:rPr>
        <w:t xml:space="preserve"> Основные моменты:</w:t>
      </w:r>
    </w:p>
    <w:p w:rsidR="00A44A9A" w:rsidRDefault="00A44A9A" w:rsidP="00A44A9A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Отчет по движению ПСУ за 2022 года:</w:t>
      </w:r>
    </w:p>
    <w:p w:rsidR="00A44A9A" w:rsidRDefault="00A44A9A" w:rsidP="00A44A9A">
      <w:pPr>
        <w:pStyle w:val="a3"/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конец года – 48 человек (в том числе 28 инвалидов), 60% с нарушениями мозгового кровообращения.</w:t>
      </w:r>
    </w:p>
    <w:p w:rsidR="00A44A9A" w:rsidRDefault="00A44A9A" w:rsidP="00A44A9A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по диспансеризации;</w:t>
      </w:r>
    </w:p>
    <w:p w:rsidR="00A44A9A" w:rsidRDefault="00A44A9A" w:rsidP="00A44A9A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медицинского персонала;</w:t>
      </w:r>
    </w:p>
    <w:p w:rsidR="00A44A9A" w:rsidRDefault="00A44A9A" w:rsidP="00A44A9A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центром социальной защиты населения Ленинградской области, с Пенсионным Фондом, МФЦ;</w:t>
      </w:r>
    </w:p>
    <w:p w:rsidR="00A44A9A" w:rsidRDefault="00A44A9A" w:rsidP="00A44A9A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Социализация проживающих.</w:t>
      </w:r>
    </w:p>
    <w:p w:rsidR="00B979CF" w:rsidRPr="00A44A9A" w:rsidRDefault="00B979CF" w:rsidP="00A44A9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A9A">
        <w:rPr>
          <w:rFonts w:ascii="Times New Roman" w:hAnsi="Times New Roman" w:cs="Times New Roman"/>
          <w:sz w:val="28"/>
          <w:szCs w:val="28"/>
        </w:rPr>
        <w:t>Заместитель директора по безопасности Логинова И.В. отчиталась о проведенной работе в учреждении в сфере безопасности. Напомнила сотрудникам о террористической безопасности, о соблюдении пропускного режима.</w:t>
      </w:r>
    </w:p>
    <w:p w:rsidR="00A44A9A" w:rsidRDefault="00A44A9A" w:rsidP="00A44A9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Тренировки по пожарной безопасности, по ГО и ЧС, антитеррористической деятельности;</w:t>
      </w:r>
    </w:p>
    <w:p w:rsidR="00A44A9A" w:rsidRDefault="00A44A9A" w:rsidP="00A44A9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Учеба сотрудников;</w:t>
      </w:r>
    </w:p>
    <w:p w:rsidR="00A44A9A" w:rsidRDefault="00A44A9A" w:rsidP="00A44A9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по проверке по пожарной безопасности – без замечаний;</w:t>
      </w:r>
    </w:p>
    <w:p w:rsidR="00A44A9A" w:rsidRDefault="00A44A9A" w:rsidP="00A44A9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пропускном режиме.</w:t>
      </w:r>
    </w:p>
    <w:p w:rsidR="00B979CF" w:rsidRDefault="00B979CF" w:rsidP="007428B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административно-хозяйственным вопросам </w:t>
      </w:r>
      <w:r w:rsidR="007428BC">
        <w:rPr>
          <w:rFonts w:ascii="Times New Roman" w:hAnsi="Times New Roman" w:cs="Times New Roman"/>
          <w:sz w:val="28"/>
          <w:szCs w:val="28"/>
        </w:rPr>
        <w:t>Григорьев К.В. рассказал о работе хозяйственной службы, проведенных ремонтных работах, о текущей деятельности.</w:t>
      </w:r>
    </w:p>
    <w:p w:rsidR="00A44A9A" w:rsidRDefault="00A44A9A" w:rsidP="00A44A9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по ремонтным работам на Ленинградском шоссе, Талалихина, д.20;</w:t>
      </w:r>
    </w:p>
    <w:p w:rsidR="00A44A9A" w:rsidRDefault="00A44A9A" w:rsidP="00A44A9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смонтированном оборудовании;</w:t>
      </w:r>
    </w:p>
    <w:p w:rsidR="00A44A9A" w:rsidRDefault="00A44A9A" w:rsidP="00A44A9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проектной работе.</w:t>
      </w:r>
    </w:p>
    <w:p w:rsidR="007428BC" w:rsidRDefault="007428BC" w:rsidP="007428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подвела итог отчетного собрания директор А.И.Лопинова. Рассказала о планах работы учреждения в 2023 году и о перспективе на ближайшие годы.</w:t>
      </w:r>
    </w:p>
    <w:p w:rsidR="00EF1D68" w:rsidRPr="00EF1D68" w:rsidRDefault="00EF1D68" w:rsidP="00EF1D68">
      <w:pPr>
        <w:tabs>
          <w:tab w:val="left" w:pos="3795"/>
        </w:tabs>
        <w:rPr>
          <w:rFonts w:ascii="Times New Roman" w:hAnsi="Times New Roman" w:cs="Times New Roman"/>
          <w:sz w:val="28"/>
          <w:szCs w:val="28"/>
        </w:rPr>
      </w:pPr>
    </w:p>
    <w:p w:rsidR="00EF1D68" w:rsidRDefault="00EF1D68" w:rsidP="00EF1D68">
      <w:pPr>
        <w:tabs>
          <w:tab w:val="left" w:pos="5955"/>
        </w:tabs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5591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30126-WA000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214" cy="560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7845" cy="5554345"/>
            <wp:effectExtent l="0" t="0" r="825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30126-WA00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555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bookmarkEnd w:id="0"/>
    </w:p>
    <w:p w:rsidR="00EF1D68" w:rsidRPr="00EF1D68" w:rsidRDefault="00EF1D68" w:rsidP="00EF1D68">
      <w:pPr>
        <w:tabs>
          <w:tab w:val="left" w:pos="5955"/>
        </w:tabs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EF1D68">
        <w:rPr>
          <w:rFonts w:ascii="Times New Roman" w:hAnsi="Times New Roman" w:cs="Times New Roman"/>
          <w:b/>
          <w:i/>
          <w:sz w:val="28"/>
          <w:szCs w:val="28"/>
        </w:rPr>
        <w:t>Кузнецова Н.В. –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заведующий </w:t>
      </w:r>
      <w:r w:rsidRPr="00EF1D68">
        <w:rPr>
          <w:rFonts w:ascii="Times New Roman" w:hAnsi="Times New Roman" w:cs="Times New Roman"/>
          <w:b/>
          <w:i/>
          <w:sz w:val="28"/>
          <w:szCs w:val="28"/>
        </w:rPr>
        <w:t>отделением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Pr="00EF1D68">
        <w:rPr>
          <w:rFonts w:ascii="Times New Roman" w:hAnsi="Times New Roman" w:cs="Times New Roman"/>
          <w:b/>
          <w:i/>
          <w:sz w:val="28"/>
          <w:szCs w:val="28"/>
        </w:rPr>
        <w:t>Григорьев К.В. –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заместитель </w:t>
      </w:r>
      <w:r w:rsidRPr="00EF1D68">
        <w:rPr>
          <w:rFonts w:ascii="Times New Roman" w:hAnsi="Times New Roman" w:cs="Times New Roman"/>
          <w:b/>
          <w:i/>
          <w:sz w:val="28"/>
          <w:szCs w:val="28"/>
        </w:rPr>
        <w:t>директора</w:t>
      </w:r>
    </w:p>
    <w:p w:rsidR="00EF1D68" w:rsidRDefault="00EF1D68" w:rsidP="00F14EDE">
      <w:pPr>
        <w:spacing w:after="0" w:line="360" w:lineRule="auto"/>
        <w:ind w:left="-113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F1D68" w:rsidRDefault="00EF1D68" w:rsidP="00F14EDE">
      <w:pPr>
        <w:spacing w:after="0" w:line="360" w:lineRule="auto"/>
        <w:ind w:left="-113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F1D68" w:rsidRPr="00EF1D68" w:rsidRDefault="00EF1D68" w:rsidP="00EF1D68">
      <w:pPr>
        <w:tabs>
          <w:tab w:val="left" w:pos="5535"/>
        </w:tabs>
        <w:spacing w:after="0" w:line="360" w:lineRule="auto"/>
        <w:ind w:left="-113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t xml:space="preserve">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077845" cy="5667375"/>
            <wp:effectExtent l="0" t="0" r="825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30126-WA000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077845" cy="5972175"/>
            <wp:effectExtent l="0" t="0" r="825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30126-WA00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D68" w:rsidRDefault="00EF1D68" w:rsidP="00F14EDE">
      <w:pPr>
        <w:spacing w:after="0" w:line="360" w:lineRule="auto"/>
        <w:ind w:left="-113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F1D68">
        <w:rPr>
          <w:rFonts w:ascii="Times New Roman" w:hAnsi="Times New Roman" w:cs="Times New Roman"/>
          <w:b/>
          <w:i/>
          <w:sz w:val="28"/>
          <w:szCs w:val="28"/>
        </w:rPr>
        <w:t>Гаврилова М.М. – главный бухгалтер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Логинова И.В. – заместитель директора</w:t>
      </w:r>
    </w:p>
    <w:p w:rsidR="00EF1D68" w:rsidRDefault="00EF1D68" w:rsidP="00F14EDE">
      <w:pPr>
        <w:spacing w:after="0" w:line="360" w:lineRule="auto"/>
        <w:ind w:left="-113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F1D68" w:rsidRDefault="00EF1D68" w:rsidP="00F14EDE">
      <w:pPr>
        <w:spacing w:after="0" w:line="360" w:lineRule="auto"/>
        <w:ind w:left="-1134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t xml:space="preserve">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23540" cy="5734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30126-WA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718" cy="574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077845" cy="579120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30126-WA001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077845" cy="5743575"/>
            <wp:effectExtent l="0" t="0" r="825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30126-WA001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D68" w:rsidRDefault="00EF1D68" w:rsidP="00F14EDE">
      <w:pPr>
        <w:spacing w:after="0" w:line="360" w:lineRule="auto"/>
        <w:ind w:left="-113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А.И.Лопинова – директор                            Л.А.Беспалая – заместитель директора               Л.Н.Нам – заместитель директора</w:t>
      </w:r>
    </w:p>
    <w:p w:rsidR="00EF1D68" w:rsidRDefault="00EF1D68" w:rsidP="00F14EDE">
      <w:pPr>
        <w:spacing w:after="0" w:line="360" w:lineRule="auto"/>
        <w:ind w:left="-113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F1D68" w:rsidRPr="00EF1D68" w:rsidRDefault="00EF1D68" w:rsidP="00F14EDE">
      <w:pPr>
        <w:spacing w:after="0" w:line="360" w:lineRule="auto"/>
        <w:ind w:left="-113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F1D68" w:rsidRDefault="00EF1D68" w:rsidP="00F14EDE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EF1D68" w:rsidRDefault="00EF1D68" w:rsidP="00F14EDE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EF1D68" w:rsidRDefault="00EF1D68" w:rsidP="00F14EDE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EF1D68" w:rsidRDefault="00EF1D68" w:rsidP="00F14EDE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EF1D68" w:rsidRDefault="00EF1D68" w:rsidP="00F14EDE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EF1D68" w:rsidRDefault="00EF1D68" w:rsidP="00F14EDE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EF1D68" w:rsidRDefault="00EF1D68" w:rsidP="00F14EDE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EF1D68" w:rsidRDefault="00EF1D68" w:rsidP="00F14EDE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EF1D68" w:rsidRDefault="00EF1D68" w:rsidP="00F14EDE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EF1D68" w:rsidRDefault="00EF1D68" w:rsidP="00F14EDE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EF1D68" w:rsidRDefault="00EF1D68" w:rsidP="00F14EDE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EF1D68" w:rsidRPr="007428BC" w:rsidRDefault="00EF1D68" w:rsidP="00F14EDE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sectPr w:rsidR="00EF1D68" w:rsidRPr="007428BC" w:rsidSect="00EF1D68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97D54"/>
    <w:multiLevelType w:val="hybridMultilevel"/>
    <w:tmpl w:val="CAB045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5BB5129"/>
    <w:multiLevelType w:val="hybridMultilevel"/>
    <w:tmpl w:val="B8922E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74C3094"/>
    <w:multiLevelType w:val="hybridMultilevel"/>
    <w:tmpl w:val="BEE85E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99B1BBE"/>
    <w:multiLevelType w:val="hybridMultilevel"/>
    <w:tmpl w:val="15DE56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9F11E93"/>
    <w:multiLevelType w:val="hybridMultilevel"/>
    <w:tmpl w:val="CFAE0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F230A6"/>
    <w:multiLevelType w:val="hybridMultilevel"/>
    <w:tmpl w:val="249E1D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75E25C7"/>
    <w:multiLevelType w:val="hybridMultilevel"/>
    <w:tmpl w:val="FF3A0C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F1C"/>
    <w:rsid w:val="00012B07"/>
    <w:rsid w:val="002E391B"/>
    <w:rsid w:val="007428BC"/>
    <w:rsid w:val="0080182C"/>
    <w:rsid w:val="00874F1C"/>
    <w:rsid w:val="00944E9C"/>
    <w:rsid w:val="00952F02"/>
    <w:rsid w:val="00A44A9A"/>
    <w:rsid w:val="00B64881"/>
    <w:rsid w:val="00B979CF"/>
    <w:rsid w:val="00EF1D68"/>
    <w:rsid w:val="00F14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8CC69"/>
  <w15:chartTrackingRefBased/>
  <w15:docId w15:val="{4E0A5AEA-C275-4443-B185-4B57FBBA5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79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695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2023-01-27T05:28:00Z</dcterms:created>
  <dcterms:modified xsi:type="dcterms:W3CDTF">2023-01-27T07:49:00Z</dcterms:modified>
</cp:coreProperties>
</file>